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61" w:line="540" w:lineRule="exact"/>
        <w:jc w:val="center"/>
        <w:outlineLvl w:val="1"/>
        <w:rPr>
          <w:rFonts w:ascii="微软雅黑" w:hAnsi="微软雅黑" w:eastAsia="微软雅黑" w:cs="宋体"/>
          <w:color w:val="333333"/>
          <w:kern w:val="36"/>
          <w:sz w:val="39"/>
          <w:szCs w:val="39"/>
        </w:rPr>
      </w:pPr>
    </w:p>
    <w:p>
      <w:pPr>
        <w:widowControl/>
        <w:spacing w:after="161" w:line="540" w:lineRule="exact"/>
        <w:jc w:val="center"/>
        <w:outlineLvl w:val="1"/>
        <w:rPr>
          <w:rFonts w:ascii="方正小标宋简体" w:hAnsi="微软雅黑" w:eastAsia="方正小标宋简体" w:cs="宋体"/>
          <w:color w:val="333333"/>
          <w:kern w:val="36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333333"/>
          <w:kern w:val="36"/>
          <w:sz w:val="44"/>
          <w:szCs w:val="44"/>
        </w:rPr>
        <w:t>龙子湖区202</w:t>
      </w:r>
      <w:r>
        <w:rPr>
          <w:rFonts w:hint="eastAsia" w:ascii="方正小标宋简体" w:hAnsi="微软雅黑" w:eastAsia="方正小标宋简体" w:cs="宋体"/>
          <w:color w:val="333333"/>
          <w:kern w:val="36"/>
          <w:sz w:val="44"/>
          <w:szCs w:val="44"/>
          <w:lang w:val="en-US" w:eastAsia="zh-CN"/>
        </w:rPr>
        <w:t>5</w:t>
      </w:r>
      <w:r>
        <w:rPr>
          <w:rFonts w:hint="eastAsia" w:ascii="方正小标宋简体" w:hAnsi="微软雅黑" w:eastAsia="方正小标宋简体" w:cs="宋体"/>
          <w:color w:val="333333"/>
          <w:kern w:val="36"/>
          <w:sz w:val="44"/>
          <w:szCs w:val="44"/>
        </w:rPr>
        <w:t>年农机购置</w:t>
      </w:r>
      <w:r>
        <w:rPr>
          <w:rFonts w:hint="eastAsia" w:ascii="方正小标宋简体" w:hAnsi="微软雅黑" w:eastAsia="方正小标宋简体" w:cs="宋体"/>
          <w:color w:val="333333"/>
          <w:kern w:val="36"/>
          <w:sz w:val="44"/>
          <w:szCs w:val="44"/>
          <w:lang w:val="en-US" w:eastAsia="zh-CN"/>
        </w:rPr>
        <w:t>与应用</w:t>
      </w:r>
      <w:r>
        <w:rPr>
          <w:rFonts w:hint="eastAsia" w:ascii="方正小标宋简体" w:hAnsi="微软雅黑" w:eastAsia="方正小标宋简体" w:cs="宋体"/>
          <w:color w:val="333333"/>
          <w:kern w:val="36"/>
          <w:sz w:val="44"/>
          <w:szCs w:val="44"/>
        </w:rPr>
        <w:t>补贴</w:t>
      </w:r>
    </w:p>
    <w:p>
      <w:pPr>
        <w:widowControl/>
        <w:spacing w:after="161" w:line="540" w:lineRule="exact"/>
        <w:jc w:val="center"/>
        <w:outlineLvl w:val="1"/>
        <w:rPr>
          <w:rFonts w:ascii="方正小标宋简体" w:hAnsi="微软雅黑" w:eastAsia="方正小标宋简体" w:cs="宋体"/>
          <w:color w:val="333333"/>
          <w:kern w:val="36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333333"/>
          <w:kern w:val="36"/>
          <w:sz w:val="44"/>
          <w:szCs w:val="44"/>
        </w:rPr>
        <w:t>实施情况公告</w:t>
      </w:r>
    </w:p>
    <w:p>
      <w:pPr>
        <w:widowControl/>
        <w:spacing w:after="161" w:line="540" w:lineRule="exact"/>
        <w:jc w:val="left"/>
        <w:outlineLvl w:val="1"/>
        <w:rPr>
          <w:rFonts w:ascii="微软雅黑" w:hAnsi="微软雅黑" w:eastAsia="微软雅黑" w:cs="宋体"/>
          <w:color w:val="333333"/>
          <w:kern w:val="36"/>
          <w:sz w:val="39"/>
          <w:szCs w:val="39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年中央财政分配我区补贴资金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1万元，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上年结余12.824万元，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当年可实施资金为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23.824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万元。当年受理补贴资金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28.242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万元，使用比例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118.54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eastAsia="zh-CN"/>
        </w:rPr>
        <w:t>；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结算资金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23.66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万元，结算比例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99.31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%，结余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0.164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未结算4.582万元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全年共购置补贴各类农业机械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64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台，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受益户数47户（个人45户、组织2户），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其中拖拉机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台，补贴资金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11.24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万元；收割机1台，补贴资金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4.03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万元；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孵化机9台，补贴金额6.3万元；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旋耕机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台，补贴资金0.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813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万元；旋耕播种机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台，补贴资金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1.99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万元；田园管理机与微耕机2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台，补贴资金1.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956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万元；开沟机1台，补贴金额0.1万元；秸秆粉碎还田机1台，补贴资金0.21万元；玉米播种机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台，补贴资金0.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612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万元；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饲料混合机4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台，补贴金额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0.35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饲料粉碎机2台，补贴金额0.186万元；液压翻转犁1台，补贴金额0.455万元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特此公告。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0" w:firstLineChars="0"/>
        <w:jc w:val="right"/>
        <w:textAlignment w:val="auto"/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年12月2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bCs/>
          <w:color w:val="333333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B48"/>
    <w:rsid w:val="00092DB8"/>
    <w:rsid w:val="000D7827"/>
    <w:rsid w:val="0011334D"/>
    <w:rsid w:val="001343BD"/>
    <w:rsid w:val="001532AD"/>
    <w:rsid w:val="001C7A4C"/>
    <w:rsid w:val="00243B8F"/>
    <w:rsid w:val="002466C6"/>
    <w:rsid w:val="002917CB"/>
    <w:rsid w:val="002962AD"/>
    <w:rsid w:val="002D3E52"/>
    <w:rsid w:val="00330051"/>
    <w:rsid w:val="00392021"/>
    <w:rsid w:val="003E4175"/>
    <w:rsid w:val="004153A2"/>
    <w:rsid w:val="00437BA3"/>
    <w:rsid w:val="00447E18"/>
    <w:rsid w:val="0050295B"/>
    <w:rsid w:val="00546FD1"/>
    <w:rsid w:val="005B5868"/>
    <w:rsid w:val="00642C1D"/>
    <w:rsid w:val="00650947"/>
    <w:rsid w:val="00655623"/>
    <w:rsid w:val="00696D0F"/>
    <w:rsid w:val="00743C67"/>
    <w:rsid w:val="007B0B48"/>
    <w:rsid w:val="007B7E74"/>
    <w:rsid w:val="00821485"/>
    <w:rsid w:val="00893370"/>
    <w:rsid w:val="009B0DA8"/>
    <w:rsid w:val="009C0A67"/>
    <w:rsid w:val="00A64FA9"/>
    <w:rsid w:val="00A823A1"/>
    <w:rsid w:val="00A933AA"/>
    <w:rsid w:val="00B45614"/>
    <w:rsid w:val="00BA5AC2"/>
    <w:rsid w:val="00BB46D0"/>
    <w:rsid w:val="00C332B3"/>
    <w:rsid w:val="00C43265"/>
    <w:rsid w:val="00C62988"/>
    <w:rsid w:val="00CB5D36"/>
    <w:rsid w:val="00CC5482"/>
    <w:rsid w:val="00CE1912"/>
    <w:rsid w:val="00D37CA0"/>
    <w:rsid w:val="00D944C9"/>
    <w:rsid w:val="00DA6FC4"/>
    <w:rsid w:val="00DF3CBC"/>
    <w:rsid w:val="00E4474F"/>
    <w:rsid w:val="00E514A0"/>
    <w:rsid w:val="00EA1C75"/>
    <w:rsid w:val="00F71846"/>
    <w:rsid w:val="00F76E38"/>
    <w:rsid w:val="03BA230C"/>
    <w:rsid w:val="046E3B03"/>
    <w:rsid w:val="0F524CA1"/>
    <w:rsid w:val="20DC6B89"/>
    <w:rsid w:val="39D85EB1"/>
    <w:rsid w:val="638D5EA5"/>
    <w:rsid w:val="6EA548F0"/>
    <w:rsid w:val="7B1904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qFormat/>
    <w:uiPriority w:val="99"/>
    <w:rPr>
      <w:rFonts w:hint="eastAsia" w:ascii="微软雅黑" w:hAnsi="微软雅黑" w:eastAsia="微软雅黑"/>
      <w:color w:val="333333"/>
      <w:sz w:val="18"/>
      <w:szCs w:val="18"/>
      <w:u w:val="none"/>
      <w:shd w:val="clear" w:color="auto" w:fill="auto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430</Characters>
  <Lines>2</Lines>
  <Paragraphs>1</Paragraphs>
  <TotalTime>102</TotalTime>
  <ScaleCrop>false</ScaleCrop>
  <LinksUpToDate>false</LinksUpToDate>
  <CharactersWithSpaces>470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2024-12-26T07:30:00Z</dcterms:created>
  <dc:creator>Administrator</dc:creator>
  <cp:lastModifiedBy>Administrator</cp:lastModifiedBy>
  <dcterms:modified xsi:type="dcterms:W3CDTF">2025-12-25T03:14:10Z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DA0E00AA9B2241118FBE4CAEF581038B_13</vt:lpwstr>
  </property>
  <property fmtid="{D5CDD505-2E9C-101B-9397-08002B2CF9AE}" pid="4" name="KSOTemplateDocerSaveRecord">
    <vt:lpwstr>eyJoZGlkIjoiZGQ1MjIwNzJjNzgxYzNhY2NlNDlhN2RmOWRkNTU0MGEiLCJ1c2VySWQiOiI3ODMxMzEwOTUifQ==</vt:lpwstr>
  </property>
</Properties>
</file>